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372F" w:rsidRDefault="00BB372F" w:rsidP="00BB372F">
      <w:r>
        <w:t xml:space="preserve">          </w:t>
      </w:r>
    </w:p>
    <w:p w:rsidR="00BB372F" w:rsidRDefault="00BB372F" w:rsidP="00BB372F"/>
    <w:p w:rsidR="00BB372F" w:rsidRDefault="00BB372F" w:rsidP="00BB372F">
      <w:r>
        <w:t xml:space="preserve">        </w:t>
      </w:r>
    </w:p>
    <w:p w:rsidR="00BB372F" w:rsidRDefault="00BB372F" w:rsidP="00BB372F"/>
    <w:p w:rsidR="00BB372F" w:rsidRDefault="00BB372F" w:rsidP="00BB372F">
      <w:r>
        <w:t xml:space="preserve">      </w:t>
      </w:r>
      <w:r>
        <w:rPr>
          <w:noProof/>
        </w:rPr>
        <w:drawing>
          <wp:inline distT="0" distB="0" distL="0" distR="0" wp14:anchorId="1AD6E9B5" wp14:editId="41D0966D">
            <wp:extent cx="789633" cy="450000"/>
            <wp:effectExtent l="0" t="0" r="0" b="7620"/>
            <wp:docPr id="97875652" name="Afbeelding 1" descr="Afbeelding met logo, Graphics, Lettertype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75652" name="Afbeelding 1" descr="Afbeelding met logo, Graphics, Lettertype, symbool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9633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BB372F" w:rsidRDefault="00BB372F" w:rsidP="00BB372F"/>
    <w:p w:rsidR="00BB372F" w:rsidRDefault="00BB372F" w:rsidP="00BB372F"/>
    <w:p w:rsidR="00BB372F" w:rsidRPr="00790185" w:rsidRDefault="00BB372F" w:rsidP="00BB372F">
      <w:pPr>
        <w:rPr>
          <w:rFonts w:ascii="Georgia" w:hAnsi="Georgia" w:cs="Arial"/>
          <w:i/>
          <w:iCs/>
          <w:sz w:val="18"/>
          <w:szCs w:val="18"/>
        </w:rPr>
      </w:pPr>
      <w:r w:rsidRPr="00D31A86">
        <w:rPr>
          <w:rFonts w:ascii="Georgia" w:hAnsi="Georgia" w:cs="Arial"/>
          <w:i/>
          <w:iCs/>
          <w:sz w:val="18"/>
          <w:szCs w:val="18"/>
        </w:rPr>
        <w:t xml:space="preserve">Motie (Reglement van Orde, artikel 33) in Provinciale Staten </w:t>
      </w:r>
      <w:r w:rsidRPr="00790185">
        <w:rPr>
          <w:rFonts w:ascii="Georgia" w:hAnsi="Georgia" w:cs="Arial"/>
          <w:i/>
          <w:iCs/>
          <w:sz w:val="18"/>
          <w:szCs w:val="18"/>
        </w:rPr>
        <w:t xml:space="preserve">op </w:t>
      </w:r>
      <w:r w:rsidR="00906C82">
        <w:rPr>
          <w:rFonts w:ascii="Georgia" w:hAnsi="Georgia" w:cs="Arial"/>
          <w:i/>
          <w:iCs/>
          <w:sz w:val="18"/>
          <w:szCs w:val="18"/>
        </w:rPr>
        <w:t>28</w:t>
      </w:r>
      <w:r w:rsidR="00790185" w:rsidRPr="00790185">
        <w:rPr>
          <w:rFonts w:ascii="Georgia" w:hAnsi="Georgia" w:cs="Arial"/>
          <w:i/>
          <w:iCs/>
          <w:sz w:val="18"/>
          <w:szCs w:val="18"/>
        </w:rPr>
        <w:t xml:space="preserve"> </w:t>
      </w:r>
      <w:r w:rsidR="00906C82">
        <w:rPr>
          <w:rFonts w:ascii="Georgia" w:hAnsi="Georgia" w:cs="Arial"/>
          <w:i/>
          <w:iCs/>
          <w:sz w:val="18"/>
          <w:szCs w:val="18"/>
        </w:rPr>
        <w:t>mei</w:t>
      </w:r>
      <w:r w:rsidR="00790185" w:rsidRPr="00790185">
        <w:rPr>
          <w:rFonts w:ascii="Georgia" w:hAnsi="Georgia" w:cs="Arial"/>
          <w:i/>
          <w:iCs/>
          <w:sz w:val="18"/>
          <w:szCs w:val="18"/>
        </w:rPr>
        <w:t xml:space="preserve"> 2025</w:t>
      </w:r>
    </w:p>
    <w:p w:rsidR="00BB372F" w:rsidRPr="00790185" w:rsidRDefault="00BB372F" w:rsidP="00BB372F">
      <w:pPr>
        <w:rPr>
          <w:rFonts w:ascii="Georgia" w:hAnsi="Georgia" w:cs="Arial"/>
        </w:rPr>
      </w:pP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90185" w:rsidRPr="00790185" w:rsidTr="00E83FA5">
        <w:tc>
          <w:tcPr>
            <w:tcW w:w="9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372F" w:rsidRPr="00790185" w:rsidRDefault="00BB372F" w:rsidP="00E83FA5">
            <w:pPr>
              <w:rPr>
                <w:rFonts w:ascii="Georgia" w:hAnsi="Georgia" w:cs="Arial"/>
                <w:sz w:val="32"/>
                <w:szCs w:val="32"/>
              </w:rPr>
            </w:pPr>
            <w:r w:rsidRPr="00790185">
              <w:rPr>
                <w:rFonts w:ascii="Georgia" w:hAnsi="Georgia" w:cs="Arial"/>
                <w:b/>
                <w:bCs/>
                <w:sz w:val="32"/>
                <w:szCs w:val="32"/>
              </w:rPr>
              <w:t>Motie</w:t>
            </w:r>
            <w:r w:rsidRPr="00790185">
              <w:rPr>
                <w:rFonts w:ascii="Georgia" w:hAnsi="Georgia" w:cs="Arial"/>
                <w:sz w:val="32"/>
                <w:szCs w:val="32"/>
              </w:rPr>
              <w:t xml:space="preserve">: </w:t>
            </w:r>
            <w:r w:rsidR="00F12963">
              <w:rPr>
                <w:rFonts w:ascii="Georgia" w:hAnsi="Georgia" w:cs="Arial"/>
                <w:sz w:val="32"/>
                <w:szCs w:val="32"/>
              </w:rPr>
              <w:t>Democratisch meerderheidsbelang GWB</w:t>
            </w:r>
          </w:p>
        </w:tc>
      </w:tr>
    </w:tbl>
    <w:p w:rsidR="00BB372F" w:rsidRPr="00790185" w:rsidRDefault="00BB372F" w:rsidP="00BB372F">
      <w:pPr>
        <w:rPr>
          <w:rFonts w:ascii="Georgia" w:hAnsi="Georgia" w:cs="Arial"/>
          <w:sz w:val="28"/>
        </w:rPr>
      </w:pPr>
    </w:p>
    <w:p w:rsidR="00BB372F" w:rsidRPr="00790185" w:rsidRDefault="00BB372F" w:rsidP="00BB372F">
      <w:pPr>
        <w:tabs>
          <w:tab w:val="left" w:pos="1204"/>
        </w:tabs>
        <w:rPr>
          <w:rFonts w:ascii="Georgia" w:hAnsi="Georgia" w:cs="Arial"/>
        </w:rPr>
      </w:pPr>
      <w:r w:rsidRPr="00790185">
        <w:rPr>
          <w:rFonts w:ascii="Georgia" w:hAnsi="Georgia" w:cs="Arial"/>
        </w:rPr>
        <w:t xml:space="preserve">Provinciale Staten van Gelderland, in vergadering bijeen op </w:t>
      </w:r>
      <w:r w:rsidR="00906C82">
        <w:rPr>
          <w:rFonts w:ascii="Georgia" w:hAnsi="Georgia" w:cs="Arial"/>
        </w:rPr>
        <w:t>28</w:t>
      </w:r>
      <w:r w:rsidR="00790185" w:rsidRPr="00790185">
        <w:rPr>
          <w:rFonts w:ascii="Georgia" w:hAnsi="Georgia" w:cs="Arial"/>
        </w:rPr>
        <w:t xml:space="preserve"> </w:t>
      </w:r>
      <w:r w:rsidR="00906C82">
        <w:rPr>
          <w:rFonts w:ascii="Georgia" w:hAnsi="Georgia" w:cs="Arial"/>
        </w:rPr>
        <w:t>mei</w:t>
      </w:r>
      <w:r w:rsidR="00790185" w:rsidRPr="00790185">
        <w:rPr>
          <w:rFonts w:ascii="Georgia" w:hAnsi="Georgia" w:cs="Arial"/>
        </w:rPr>
        <w:t xml:space="preserve"> 2025</w:t>
      </w:r>
    </w:p>
    <w:p w:rsidR="00BB372F" w:rsidRPr="00790185" w:rsidRDefault="00BB372F" w:rsidP="00BB372F">
      <w:pPr>
        <w:rPr>
          <w:rFonts w:ascii="Georgia" w:hAnsi="Georgia" w:cs="Arial"/>
        </w:rPr>
      </w:pPr>
    </w:p>
    <w:p w:rsidR="00BB372F" w:rsidRPr="00790185" w:rsidRDefault="00BB372F" w:rsidP="00BB372F">
      <w:pPr>
        <w:rPr>
          <w:rFonts w:ascii="Georgia" w:hAnsi="Georgia" w:cs="Arial"/>
        </w:rPr>
      </w:pPr>
      <w:r w:rsidRPr="00790185">
        <w:rPr>
          <w:rFonts w:ascii="Georgia" w:hAnsi="Georgia" w:cs="Arial"/>
        </w:rPr>
        <w:t>gehoord de beraadslagingen,</w:t>
      </w:r>
    </w:p>
    <w:p w:rsidR="00BB372F" w:rsidRPr="00D31A86" w:rsidRDefault="00BB372F" w:rsidP="00BB372F">
      <w:pPr>
        <w:rPr>
          <w:rFonts w:ascii="Georgia" w:hAnsi="Georgia" w:cs="Arial"/>
        </w:rPr>
      </w:pPr>
    </w:p>
    <w:p w:rsidR="00BB372F" w:rsidRPr="00D31A86" w:rsidRDefault="00BB372F" w:rsidP="00BB372F">
      <w:pPr>
        <w:rPr>
          <w:rFonts w:ascii="Georgia" w:hAnsi="Georgia" w:cs="Arial"/>
        </w:rPr>
      </w:pPr>
      <w:r w:rsidRPr="00D31A86">
        <w:rPr>
          <w:rFonts w:ascii="Georgia" w:hAnsi="Georgia" w:cs="Arial"/>
        </w:rPr>
        <w:t>constaterende dat:</w:t>
      </w:r>
    </w:p>
    <w:p w:rsidR="00BB372F" w:rsidRPr="00D31A86" w:rsidRDefault="00BB372F" w:rsidP="00BB372F">
      <w:pPr>
        <w:rPr>
          <w:rFonts w:ascii="Georgia" w:hAnsi="Georgia" w:cs="Arial"/>
        </w:rPr>
      </w:pPr>
    </w:p>
    <w:p w:rsidR="00BB372F" w:rsidRDefault="00790185" w:rsidP="00BB372F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>De Wet collectieve warmte (Wcw) momenteel ter besluitvorming voorligt in de Tweede Kamer;</w:t>
      </w:r>
    </w:p>
    <w:p w:rsidR="00790185" w:rsidRDefault="00790185" w:rsidP="00BB372F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>De Wcw een in meerderheid publiek warmtebedrijf mogelijk maakt, met integrale verantwoordelijkheid op infrastructuur en levering van warmte;</w:t>
      </w:r>
    </w:p>
    <w:p w:rsidR="00790185" w:rsidRDefault="00790185" w:rsidP="00BB372F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>Het in Gelders Warmte Infra Bedrijf (WGIB), in 2023 opgericht door Firan (dochter van Alliander) en het Innovatie- en Energiefonds Gelderland (IEG), zich alleen richt op de warmte-infrastructuur, waarbij levering aan private partijen wordt uitbesteed;</w:t>
      </w:r>
    </w:p>
    <w:p w:rsidR="00F12963" w:rsidRDefault="00790185" w:rsidP="00BB372F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 w:rsidRPr="00F12963">
        <w:rPr>
          <w:rFonts w:ascii="Georgia" w:hAnsi="Georgia" w:cs="Arial"/>
        </w:rPr>
        <w:t>De provincie</w:t>
      </w:r>
      <w:r w:rsidR="00F12963">
        <w:rPr>
          <w:rFonts w:ascii="Georgia" w:hAnsi="Georgia" w:cs="Arial"/>
        </w:rPr>
        <w:t xml:space="preserve"> daarom</w:t>
      </w:r>
      <w:r w:rsidRPr="00F12963">
        <w:rPr>
          <w:rFonts w:ascii="Georgia" w:hAnsi="Georgia" w:cs="Arial"/>
        </w:rPr>
        <w:t xml:space="preserve"> voorstelt het GWIB om te vormen tot een integraal Gelders Warmte Bedrijf (GWB), </w:t>
      </w:r>
      <w:r w:rsidR="00F12963">
        <w:rPr>
          <w:rFonts w:ascii="Georgia" w:hAnsi="Georgia" w:cs="Arial"/>
        </w:rPr>
        <w:t>wat verantwoordelijk zal worden voor zowel de infrastructuur als de warmtelevering;</w:t>
      </w:r>
    </w:p>
    <w:p w:rsidR="00BB372F" w:rsidRPr="00F12963" w:rsidRDefault="00790185" w:rsidP="00BB372F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 w:rsidRPr="00F12963">
        <w:rPr>
          <w:rFonts w:ascii="Georgia" w:hAnsi="Georgia" w:cs="Arial"/>
        </w:rPr>
        <w:t>De provincie hierbij voorstelt 1 % stemaandeel te houden in het GWB, waarbij de verdere aandelen gelijkmatig ve</w:t>
      </w:r>
      <w:r w:rsidR="00F12963">
        <w:rPr>
          <w:rFonts w:ascii="Georgia" w:hAnsi="Georgia" w:cs="Arial"/>
        </w:rPr>
        <w:t>r</w:t>
      </w:r>
      <w:r w:rsidRPr="00F12963">
        <w:rPr>
          <w:rFonts w:ascii="Georgia" w:hAnsi="Georgia" w:cs="Arial"/>
        </w:rPr>
        <w:t>deeld worden over Alliander en het IEG (beiden 49,5 %);</w:t>
      </w:r>
    </w:p>
    <w:p w:rsidR="00F12963" w:rsidRPr="00790185" w:rsidRDefault="00F12963" w:rsidP="00F12963">
      <w:pPr>
        <w:pStyle w:val="Lijstalinea"/>
        <w:rPr>
          <w:rFonts w:ascii="Georgia" w:hAnsi="Georgia" w:cs="Arial"/>
        </w:rPr>
      </w:pPr>
    </w:p>
    <w:p w:rsidR="00F12963" w:rsidRDefault="00BB372F" w:rsidP="00F12963">
      <w:pPr>
        <w:rPr>
          <w:rFonts w:ascii="Georgia" w:hAnsi="Georgia" w:cs="Arial"/>
        </w:rPr>
      </w:pPr>
      <w:r w:rsidRPr="00D31A86">
        <w:rPr>
          <w:rFonts w:ascii="Georgia" w:hAnsi="Georgia" w:cs="Arial"/>
        </w:rPr>
        <w:t>overwegende dat:</w:t>
      </w:r>
    </w:p>
    <w:p w:rsidR="00F12963" w:rsidRPr="00F12963" w:rsidRDefault="00F12963" w:rsidP="00F12963">
      <w:pPr>
        <w:rPr>
          <w:rFonts w:ascii="Georgia" w:hAnsi="Georgia" w:cs="Arial"/>
        </w:rPr>
      </w:pPr>
    </w:p>
    <w:p w:rsidR="00F12963" w:rsidRDefault="00F12963" w:rsidP="00F12963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>Energie een algemeen nutsmiddel is en derhalve in publieke handen hoort te zijn, ter waarborging van het publiek belang;</w:t>
      </w:r>
    </w:p>
    <w:p w:rsidR="00F12963" w:rsidRPr="00F12963" w:rsidRDefault="00F12963" w:rsidP="00F12963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>Bij een publiek belang ook democratische legitimatie behoort, middels een meerderheidsbelang van een partij of partijen die directe democratische verantwoording afleggen aan de bevolking;</w:t>
      </w:r>
    </w:p>
    <w:p w:rsidR="00BB372F" w:rsidRDefault="00790185" w:rsidP="00BB372F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>Alliander en IEG weliswaar publieke partijen zijn, met lokale en provinciale overheden als aandeelhouders, maar geen</w:t>
      </w:r>
      <w:r w:rsidR="00F12963">
        <w:rPr>
          <w:rFonts w:ascii="Georgia" w:hAnsi="Georgia" w:cs="Arial"/>
        </w:rPr>
        <w:t xml:space="preserve"> directe</w:t>
      </w:r>
      <w:r>
        <w:rPr>
          <w:rFonts w:ascii="Georgia" w:hAnsi="Georgia" w:cs="Arial"/>
        </w:rPr>
        <w:t xml:space="preserve"> </w:t>
      </w:r>
      <w:r w:rsidR="00F12963">
        <w:rPr>
          <w:rFonts w:ascii="Georgia" w:hAnsi="Georgia" w:cs="Arial"/>
        </w:rPr>
        <w:t>democratische legitimatie kennen;</w:t>
      </w:r>
    </w:p>
    <w:p w:rsidR="00F12963" w:rsidRPr="00D31A86" w:rsidRDefault="00F12963" w:rsidP="00BB372F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>Een belang van 1 % voor de provincie onvoldoende democratische sturingsmogelijkheden biedt;</w:t>
      </w:r>
    </w:p>
    <w:p w:rsidR="00BB372F" w:rsidRPr="00D31A86" w:rsidRDefault="00BB372F" w:rsidP="00BB372F">
      <w:pPr>
        <w:rPr>
          <w:rFonts w:ascii="Georgia" w:hAnsi="Georgia" w:cs="Arial"/>
        </w:rPr>
      </w:pPr>
    </w:p>
    <w:p w:rsidR="00BB372F" w:rsidRPr="00D31A86" w:rsidRDefault="00BB372F" w:rsidP="00BB372F">
      <w:pPr>
        <w:rPr>
          <w:rFonts w:ascii="Georgia" w:hAnsi="Georgia" w:cs="Arial"/>
          <w:i/>
          <w:iCs/>
        </w:rPr>
      </w:pPr>
      <w:r w:rsidRPr="00D31A86">
        <w:rPr>
          <w:rFonts w:ascii="Georgia" w:hAnsi="Georgia" w:cs="Arial"/>
        </w:rPr>
        <w:t>verzoeken GS:</w:t>
      </w:r>
    </w:p>
    <w:p w:rsidR="00BB372F" w:rsidRPr="00D31A86" w:rsidRDefault="00BB372F" w:rsidP="00BB372F">
      <w:pPr>
        <w:rPr>
          <w:rFonts w:ascii="Georgia" w:hAnsi="Georgia" w:cs="Arial"/>
        </w:rPr>
      </w:pPr>
    </w:p>
    <w:p w:rsidR="00BB372F" w:rsidRDefault="00F12963" w:rsidP="00BB372F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>Een variant te onderzoeken waarbij de provincie een meerderheidsbelang (51 %) heeft in het GWB;</w:t>
      </w:r>
    </w:p>
    <w:p w:rsidR="00F12963" w:rsidRPr="00D31A86" w:rsidRDefault="00F12963" w:rsidP="00BB372F">
      <w:pPr>
        <w:pStyle w:val="Lijstalinea"/>
        <w:numPr>
          <w:ilvl w:val="0"/>
          <w:numId w:val="1"/>
        </w:numPr>
        <w:rPr>
          <w:rFonts w:ascii="Georgia" w:hAnsi="Georgia" w:cs="Arial"/>
        </w:rPr>
      </w:pPr>
      <w:r>
        <w:rPr>
          <w:rFonts w:ascii="Georgia" w:hAnsi="Georgia" w:cs="Arial"/>
        </w:rPr>
        <w:t>Hierover zo snel mogelijk, doch uiterlijk Q4 2025, terug te koppelen naar de Staten;</w:t>
      </w:r>
    </w:p>
    <w:p w:rsidR="00BB372F" w:rsidRPr="00D31A86" w:rsidRDefault="00BB372F" w:rsidP="00BB372F">
      <w:pPr>
        <w:pStyle w:val="Alineakop"/>
        <w:spacing w:after="0"/>
        <w:rPr>
          <w:rFonts w:ascii="Georgia" w:hAnsi="Georgia" w:cs="Arial"/>
          <w:b w:val="0"/>
        </w:rPr>
      </w:pPr>
    </w:p>
    <w:p w:rsidR="00BB372F" w:rsidRPr="00D31A86" w:rsidRDefault="00BB372F" w:rsidP="00BB372F">
      <w:pPr>
        <w:rPr>
          <w:rFonts w:ascii="Georgia" w:hAnsi="Georgia" w:cs="Arial"/>
        </w:rPr>
      </w:pPr>
      <w:r w:rsidRPr="00D31A86">
        <w:rPr>
          <w:rFonts w:ascii="Georgia" w:hAnsi="Georgia" w:cs="Arial"/>
        </w:rPr>
        <w:t>en gaan over tot de orde van de dag.</w:t>
      </w:r>
    </w:p>
    <w:p w:rsidR="00BB372F" w:rsidRPr="00D31A86" w:rsidRDefault="00BB372F" w:rsidP="00BB372F">
      <w:pPr>
        <w:rPr>
          <w:rFonts w:ascii="Georgia" w:hAnsi="Georgia" w:cs="Arial"/>
          <w:i/>
          <w:iCs/>
        </w:rPr>
      </w:pPr>
    </w:p>
    <w:p w:rsidR="00BB372F" w:rsidRPr="00D31A86" w:rsidRDefault="00BB372F" w:rsidP="00BB372F">
      <w:pPr>
        <w:rPr>
          <w:rFonts w:ascii="Georgia" w:hAnsi="Georgia" w:cs="Arial"/>
          <w:i/>
          <w:iCs/>
        </w:rPr>
      </w:pPr>
    </w:p>
    <w:p w:rsidR="00BB372F" w:rsidRPr="00D31A86" w:rsidRDefault="00BB372F" w:rsidP="00BB372F">
      <w:pPr>
        <w:rPr>
          <w:rFonts w:ascii="Georgia" w:hAnsi="Georgia" w:cs="Arial"/>
        </w:rPr>
      </w:pPr>
      <w:r w:rsidRPr="00D31A86">
        <w:rPr>
          <w:rFonts w:ascii="Georgia" w:hAnsi="Georgia" w:cs="Arial"/>
        </w:rPr>
        <w:t>Naam</w:t>
      </w:r>
      <w:r w:rsidRPr="00D31A86">
        <w:rPr>
          <w:rFonts w:ascii="Georgia" w:hAnsi="Georgia" w:cs="Arial"/>
        </w:rPr>
        <w:tab/>
      </w:r>
      <w:r w:rsidR="00CE2969">
        <w:rPr>
          <w:rFonts w:ascii="Georgia" w:hAnsi="Georgia" w:cs="Arial"/>
        </w:rPr>
        <w:t>Eric van Kaathoven</w:t>
      </w:r>
      <w:r w:rsidRPr="00D31A86">
        <w:rPr>
          <w:rFonts w:ascii="Georgia" w:hAnsi="Georgia" w:cs="Arial"/>
        </w:rPr>
        <w:tab/>
      </w:r>
      <w:r w:rsidRPr="00D31A86">
        <w:rPr>
          <w:rFonts w:ascii="Georgia" w:hAnsi="Georgia" w:cs="Arial"/>
        </w:rPr>
        <w:tab/>
      </w:r>
      <w:r w:rsidRPr="00D31A86">
        <w:rPr>
          <w:rFonts w:ascii="Georgia" w:hAnsi="Georgia" w:cs="Arial"/>
        </w:rPr>
        <w:br/>
        <w:t>Fractie</w:t>
      </w:r>
      <w:r w:rsidRPr="00D31A86">
        <w:rPr>
          <w:rFonts w:ascii="Georgia" w:hAnsi="Georgia" w:cs="Arial"/>
        </w:rPr>
        <w:tab/>
      </w:r>
      <w:r w:rsidR="00790185">
        <w:rPr>
          <w:rFonts w:ascii="Georgia" w:hAnsi="Georgia" w:cs="Arial"/>
        </w:rPr>
        <w:t>SP</w:t>
      </w:r>
      <w:r w:rsidRPr="00D31A86">
        <w:rPr>
          <w:rFonts w:ascii="Georgia" w:hAnsi="Georgia" w:cs="Arial"/>
        </w:rPr>
        <w:tab/>
      </w:r>
      <w:r w:rsidRPr="00D31A86">
        <w:rPr>
          <w:rFonts w:ascii="Georgia" w:hAnsi="Georgia" w:cs="Arial"/>
        </w:rPr>
        <w:tab/>
      </w:r>
      <w:r w:rsidR="00790185">
        <w:rPr>
          <w:rFonts w:ascii="Georgia" w:hAnsi="Georgia" w:cs="Arial"/>
        </w:rPr>
        <w:tab/>
      </w:r>
    </w:p>
    <w:p w:rsidR="00C6554E" w:rsidRDefault="00C6554E"/>
    <w:sectPr w:rsidR="00C6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52254"/>
    <w:multiLevelType w:val="hybridMultilevel"/>
    <w:tmpl w:val="F6FCC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96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2F"/>
    <w:rsid w:val="000217F2"/>
    <w:rsid w:val="00185E4F"/>
    <w:rsid w:val="001E4886"/>
    <w:rsid w:val="002F4AA7"/>
    <w:rsid w:val="0041246A"/>
    <w:rsid w:val="00526043"/>
    <w:rsid w:val="0054615C"/>
    <w:rsid w:val="00790185"/>
    <w:rsid w:val="00881FCF"/>
    <w:rsid w:val="00906C82"/>
    <w:rsid w:val="00B67B01"/>
    <w:rsid w:val="00BB372F"/>
    <w:rsid w:val="00C6554E"/>
    <w:rsid w:val="00CE2969"/>
    <w:rsid w:val="00E72518"/>
    <w:rsid w:val="00F12963"/>
    <w:rsid w:val="00FB4099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B60D"/>
  <w15:chartTrackingRefBased/>
  <w15:docId w15:val="{E4B5307B-F9A6-4584-BDA6-98DEB466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372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B3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3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3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3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3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37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37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37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37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3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3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3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372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372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37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37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37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37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37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3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3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3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37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372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372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3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372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372F"/>
    <w:rPr>
      <w:b/>
      <w:bCs/>
      <w:smallCaps/>
      <w:color w:val="2F5496" w:themeColor="accent1" w:themeShade="BF"/>
      <w:spacing w:val="5"/>
    </w:rPr>
  </w:style>
  <w:style w:type="paragraph" w:customStyle="1" w:styleId="Alineakop">
    <w:name w:val="Alineakop"/>
    <w:basedOn w:val="Standaard"/>
    <w:rsid w:val="00BB372F"/>
    <w:pPr>
      <w:spacing w:after="120" w:line="280" w:lineRule="atLeas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Yurre Wieken</dc:creator>
  <cp:keywords/>
  <dc:description/>
  <cp:lastModifiedBy>Yurre Wieken</cp:lastModifiedBy>
  <cp:revision>4</cp:revision>
  <dcterms:created xsi:type="dcterms:W3CDTF">2025-04-06T11:20:00Z</dcterms:created>
  <dcterms:modified xsi:type="dcterms:W3CDTF">2025-05-26T20:18:00Z</dcterms:modified>
</cp:coreProperties>
</file>