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2023Z17840</w:t>
        <w:br/>
      </w:r>
      <w:proofErr w:type="spellEnd"/>
    </w:p>
    <w:p>
      <w:pPr>
        <w:pStyle w:val="Normal"/>
        <w:rPr>
          <w:b w:val="1"/>
          <w:bCs w:val="1"/>
        </w:rPr>
      </w:pPr>
      <w:r w:rsidR="250AE766">
        <w:rPr>
          <w:b w:val="0"/>
          <w:bCs w:val="0"/>
        </w:rPr>
        <w:t>(ingezonden 19 oktober 2023)</w:t>
        <w:br/>
      </w:r>
    </w:p>
    <w:p>
      <w:r>
        <w:t xml:space="preserve">Vragen van de leden Dijk en Beckerman (beiden SP) aan de staatssecretaris van Infrastructuur en Waterstaat over het nieuws dat Arriva in handen van een Amerikaanse investeringsmaatschappij dreigt te komen</w:t>
      </w:r>
      <w:r>
        <w:br/>
      </w:r>
    </w:p>
    <w:p>
      <w:r>
        <w:t xml:space="preserve"> </w:t>
      </w:r>
      <w:r>
        <w:br/>
      </w:r>
    </w:p>
    <w:p>
      <w:r>
        <w:t xml:space="preserve">Vraag 1</w:t>
      </w:r>
      <w:r>
        <w:br/>
      </w:r>
    </w:p>
    <w:p>
      <w:r>
        <w:t xml:space="preserve">Bent u bekend met de nieuwsberichten ‘Moederbedrijf Deutsche Bahn dicht bij verkoop van Arriva aan Amerikaanse investeringsmaatschappij’, ‘Vakbond vol vragen over mogelijke verkoop Arriva’ en ‘Amerikaanse investeerder lonkt naar ov-bedrijf Arriva’? (1) (2) (3)</w:t>
      </w:r>
      <w:r>
        <w:br/>
      </w:r>
    </w:p>
    <w:p>
      <w:r>
        <w:t xml:space="preserve"> </w:t>
      </w:r>
      <w:r>
        <w:br/>
      </w:r>
    </w:p>
    <w:p>
      <w:r>
        <w:t xml:space="preserve">Vraag 2</w:t>
      </w:r>
      <w:r>
        <w:br/>
      </w:r>
    </w:p>
    <w:p>
      <w:r>
        <w:t xml:space="preserve">Klopt het dat de verkoop van vervoersbedrijf Arriva op handen is, of dat Deutsche Bahn in elk geval de ambitie heeft om haar dochterbedrijf voor het einde van 2024 te verkopen?</w:t>
      </w:r>
      <w:r>
        <w:br/>
      </w:r>
    </w:p>
    <w:p>
      <w:r>
        <w:t xml:space="preserve"> </w:t>
      </w:r>
      <w:r>
        <w:br/>
      </w:r>
    </w:p>
    <w:p>
      <w:r>
        <w:t xml:space="preserve">Vraag 3</w:t>
      </w:r>
      <w:r>
        <w:br/>
      </w:r>
    </w:p>
    <w:p>
      <w:r>
        <w:t xml:space="preserve">Zo ja, kunt u de Kamer dan met spoed informeren over de u bekende overnameplannen voor Arriva?</w:t>
      </w:r>
      <w:r>
        <w:br/>
      </w:r>
    </w:p>
    <w:p>
      <w:r>
        <w:t xml:space="preserve"> </w:t>
      </w:r>
      <w:r>
        <w:br/>
      </w:r>
    </w:p>
    <w:p>
      <w:r>
        <w:t xml:space="preserve">Vraag 4</w:t>
      </w:r>
      <w:r>
        <w:br/>
      </w:r>
    </w:p>
    <w:p>
      <w:r>
        <w:t xml:space="preserve">Kunt u daarbij tevens aangeven wat de gevolgen zijn voor de reizigers en medewerkers van Arriva in de Nederlandse vervoersgebieden?</w:t>
      </w:r>
      <w:r>
        <w:br/>
      </w:r>
    </w:p>
    <w:p>
      <w:r>
        <w:t xml:space="preserve"> </w:t>
      </w:r>
      <w:r>
        <w:br/>
      </w:r>
    </w:p>
    <w:p>
      <w:r>
        <w:t xml:space="preserve">Vraag 5</w:t>
      </w:r>
      <w:r>
        <w:br/>
      </w:r>
    </w:p>
    <w:p>
      <w:r>
        <w:t xml:space="preserve">Deelt u de mening dat vervoersbedrijven die actief zijn in het Nederlandse openbaar vervoer in publieke handen horen te zijn?</w:t>
      </w:r>
      <w:r>
        <w:br/>
      </w:r>
    </w:p>
    <w:p>
      <w:r>
        <w:t xml:space="preserve"> </w:t>
      </w:r>
      <w:r>
        <w:br/>
      </w:r>
    </w:p>
    <w:p>
      <w:r>
        <w:t xml:space="preserve">Vraag 6</w:t>
      </w:r>
      <w:r>
        <w:br/>
      </w:r>
    </w:p>
    <w:p>
      <w:r>
        <w:t xml:space="preserve">Wat vindt u ervan dat buitenlandse investeringsmaatschappijen jagen op vervoersbedrijven die grote delen van het Nederlandse openbaar vervoer bedienen?</w:t>
      </w:r>
      <w:r>
        <w:br/>
      </w:r>
    </w:p>
    <w:p>
      <w:r>
        <w:t xml:space="preserve"> </w:t>
      </w:r>
      <w:r>
        <w:br/>
      </w:r>
    </w:p>
    <w:p>
      <w:r>
        <w:t xml:space="preserve">Vraag 7</w:t>
      </w:r>
      <w:r>
        <w:br/>
      </w:r>
    </w:p>
    <w:p>
      <w:r>
        <w:t xml:space="preserve">Kunt u zich voorstellen dat het verdienen van geld bij een Amerikaanse investeringsmaatschappij belangrijker wordt gevonden dan het verzorgen van goed regionaal openbaar vervoer in bijvoorbeeld Noord-Nederland, de Achterhoek of Limburg?</w:t>
      </w:r>
      <w:r>
        <w:br/>
      </w:r>
    </w:p>
    <w:p>
      <w:r>
        <w:t xml:space="preserve"> </w:t>
      </w:r>
      <w:r>
        <w:br/>
      </w:r>
    </w:p>
    <w:p>
      <w:r>
        <w:t xml:space="preserve">Vraag 8</w:t>
      </w:r>
      <w:r>
        <w:br/>
      </w:r>
    </w:p>
    <w:p>
      <w:r>
        <w:t xml:space="preserve">Hoe bent u als verantwoordelijk bewindspersoon voor het openbaar vervoer betrokken bij een eventueel verkoopproces, en wordt u hierover ingelicht door uw Duitse ambtgenoten?</w:t>
      </w:r>
      <w:r>
        <w:br/>
      </w:r>
    </w:p>
    <w:p>
      <w:r>
        <w:t xml:space="preserve"> </w:t>
      </w:r>
      <w:r>
        <w:br/>
      </w:r>
    </w:p>
    <w:p>
      <w:r>
        <w:t xml:space="preserve">Vraag 9</w:t>
      </w:r>
      <w:r>
        <w:br/>
      </w:r>
    </w:p>
    <w:p>
      <w:r>
        <w:t xml:space="preserve">Op welke wijze zijn de Nederlandse provincies als concessieverlener/opdrachtgever van Arriva betrokken bij een eventueel verkoopproces?</w:t>
      </w:r>
      <w:r>
        <w:br/>
      </w:r>
    </w:p>
    <w:p>
      <w:r>
        <w:t xml:space="preserve"> </w:t>
      </w:r>
      <w:r>
        <w:br/>
      </w:r>
    </w:p>
    <w:p>
      <w:r>
        <w:t xml:space="preserve">Vraag 10</w:t>
      </w:r>
      <w:r>
        <w:br/>
      </w:r>
    </w:p>
    <w:p>
      <w:r>
        <w:t xml:space="preserve">Ziet u het afstoten van Arriva door Deutsche Bahn ook als een kans om tot provinciale vervoersbedrijven te komen en commerciële bedrijven uit het publieke domein te weren? </w:t>
      </w:r>
      <w:r>
        <w:br/>
      </w:r>
    </w:p>
    <w:p>
      <w:r>
        <w:t xml:space="preserve"> </w:t>
      </w:r>
      <w:r>
        <w:br/>
      </w:r>
    </w:p>
    <w:p>
      <w:r>
        <w:t xml:space="preserve">Vraag 11</w:t>
      </w:r>
      <w:r>
        <w:br/>
      </w:r>
    </w:p>
    <w:p>
      <w:r>
        <w:t xml:space="preserve">Zo ja, zou u bereid zijn zich te melden als gegadigde voor Arriva?</w:t>
      </w:r>
      <w:r>
        <w:br/>
      </w:r>
    </w:p>
    <w:p>
      <w:r>
        <w:t xml:space="preserve"> </w:t>
      </w:r>
      <w:r>
        <w:br/>
      </w:r>
    </w:p>
    <w:p>
      <w:r>
        <w:t xml:space="preserve"> </w:t>
      </w:r>
      <w:r>
        <w:br/>
      </w:r>
    </w:p>
    <w:p>
      <w:r>
        <w:t xml:space="preserve"> </w:t>
      </w:r>
      <w:r>
        <w:br/>
      </w:r>
    </w:p>
    <w:p>
      <w:r>
        <w:t xml:space="preserve">(1) Dagblad van het Noorden, 16 oktober 2023, ‘Moederbedrijf Deutsche Bahn dicht bij verkoop van Arriva aan Amerikaanse investeringsmaatschappij,’ Moederbedrijf Deutsche Bahn dicht bij verkoop van Arriva aan Amerikaanse investeringsmaatschappij - Dagblad van het Noorden (dvhn.nl).  </w:t>
      </w:r>
      <w:r>
        <w:br/>
      </w:r>
    </w:p>
    <w:p>
      <w:r>
        <w:t xml:space="preserve">(2) OVPro, 17 oktober 2023, ‘Vakbond vol vragen over mogelijke verkoop Arriva,’ Vakbond vol vragen over mogelijke verkoop Arriva | OVPro.nl.</w:t>
      </w:r>
      <w:r>
        <w:br/>
      </w:r>
    </w:p>
    <w:p>
      <w:r>
        <w:t xml:space="preserve">(3) 1Limburg, 17 oktober 2023, ‘Amerikaanse investeerder lonkt naar ov-bedrijf Arriva,’ Amerikaanse investeerder lonkt naar ov-bedrijf Arriva - 1Limburg.</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4289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428930">
    <w:abstractNumId w:val="10042893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